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9F" w:rsidRDefault="00943E9F" w:rsidP="00943E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3E9F">
        <w:rPr>
          <w:rFonts w:ascii="Times New Roman" w:hAnsi="Times New Roman" w:cs="Times New Roman"/>
          <w:b/>
          <w:sz w:val="28"/>
        </w:rPr>
        <w:t xml:space="preserve">Пропозиції до проекту Закону України </w:t>
      </w:r>
    </w:p>
    <w:p w:rsidR="0070226E" w:rsidRDefault="00943E9F" w:rsidP="00943E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3E9F">
        <w:rPr>
          <w:rFonts w:ascii="Times New Roman" w:hAnsi="Times New Roman" w:cs="Times New Roman"/>
          <w:b/>
          <w:sz w:val="28"/>
        </w:rPr>
        <w:t>«Про систему реабілітації в Україні»</w:t>
      </w:r>
    </w:p>
    <w:p w:rsidR="00943E9F" w:rsidRDefault="00943E9F" w:rsidP="00943E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3E9F" w:rsidRPr="00AF31C2" w:rsidRDefault="00943E9F" w:rsidP="00EE54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31C2">
        <w:rPr>
          <w:rFonts w:ascii="Times New Roman" w:hAnsi="Times New Roman" w:cs="Times New Roman"/>
          <w:b/>
          <w:sz w:val="28"/>
        </w:rPr>
        <w:t>До ст.1</w:t>
      </w:r>
    </w:p>
    <w:p w:rsidR="00EE54E2" w:rsidRDefault="00EE54E2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Доцільно дати визначення </w:t>
      </w:r>
      <w:proofErr w:type="spellStart"/>
      <w:r>
        <w:rPr>
          <w:rFonts w:ascii="Times New Roman" w:hAnsi="Times New Roman" w:cs="Times New Roman"/>
          <w:sz w:val="28"/>
        </w:rPr>
        <w:t>понят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ь </w:t>
      </w:r>
      <w:r>
        <w:rPr>
          <w:rFonts w:ascii="Times New Roman" w:hAnsi="Times New Roman" w:cs="Times New Roman"/>
          <w:sz w:val="28"/>
        </w:rPr>
        <w:t xml:space="preserve">«суб’єкт реабілітації» </w:t>
      </w:r>
      <w:r>
        <w:rPr>
          <w:rFonts w:ascii="Times New Roman" w:hAnsi="Times New Roman" w:cs="Times New Roman"/>
          <w:sz w:val="28"/>
          <w:lang w:val="ru-RU"/>
        </w:rPr>
        <w:t xml:space="preserve">та </w:t>
      </w:r>
      <w:r>
        <w:rPr>
          <w:rFonts w:ascii="Times New Roman" w:hAnsi="Times New Roman" w:cs="Times New Roman"/>
          <w:sz w:val="28"/>
        </w:rPr>
        <w:t>«рекреаційно-спортивна реабілітація».</w:t>
      </w:r>
    </w:p>
    <w:p w:rsidR="00943E9F" w:rsidRDefault="00943E9F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Термін «особа з інвалідністю (дитина з інвалідністю)» доцільно замінити більш коректним терміном «особа з особливими потребами (дитина з особливими потребами)».</w:t>
      </w:r>
    </w:p>
    <w:p w:rsidR="00943E9F" w:rsidRDefault="00A40A2D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Доцільно обговорити додатково використання </w:t>
      </w:r>
      <w:r w:rsidR="00EE54E2" w:rsidRPr="00EE54E2">
        <w:rPr>
          <w:rFonts w:ascii="Times New Roman" w:hAnsi="Times New Roman" w:cs="Times New Roman"/>
          <w:sz w:val="28"/>
        </w:rPr>
        <w:t>україномовного</w:t>
      </w:r>
      <w:r w:rsidR="00EE54E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аналогу терміну </w:t>
      </w:r>
      <w:r w:rsidRPr="00A40A2D">
        <w:rPr>
          <w:rFonts w:ascii="Times New Roman" w:hAnsi="Times New Roman" w:cs="Times New Roman"/>
          <w:sz w:val="28"/>
          <w:lang w:val="ru-RU"/>
        </w:rPr>
        <w:t>“</w:t>
      </w:r>
      <w:r>
        <w:rPr>
          <w:rFonts w:ascii="Times New Roman" w:hAnsi="Times New Roman" w:cs="Times New Roman"/>
          <w:sz w:val="28"/>
          <w:lang w:val="en-US"/>
        </w:rPr>
        <w:t>disability</w:t>
      </w:r>
      <w:r w:rsidRPr="00A40A2D">
        <w:rPr>
          <w:rFonts w:ascii="Times New Roman" w:hAnsi="Times New Roman" w:cs="Times New Roman"/>
          <w:sz w:val="28"/>
          <w:lang w:val="ru-RU"/>
        </w:rPr>
        <w:t>”</w:t>
      </w:r>
      <w:r>
        <w:rPr>
          <w:rFonts w:ascii="Times New Roman" w:hAnsi="Times New Roman" w:cs="Times New Roman"/>
          <w:sz w:val="28"/>
        </w:rPr>
        <w:t xml:space="preserve">, який під час презентації визначався аналогічно нашому терміну «втрата працездатності». Див., наприклад, роз’яснення Мінюсту: </w:t>
      </w:r>
      <w:r w:rsidR="00833658" w:rsidRPr="00AF31C2">
        <w:rPr>
          <w:rFonts w:ascii="Times New Roman" w:hAnsi="Times New Roman" w:cs="Times New Roman"/>
          <w:sz w:val="28"/>
        </w:rPr>
        <w:t>http://old.minjust.gov.ua/23359</w:t>
      </w:r>
    </w:p>
    <w:p w:rsidR="00833658" w:rsidRDefault="00833658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Доцільно перенести до глосарію всі дефініції, які розкидані по тексту законопроекту, зокрема, зі статей </w:t>
      </w:r>
      <w:r w:rsidR="00C53B6A">
        <w:rPr>
          <w:rFonts w:ascii="Times New Roman" w:hAnsi="Times New Roman" w:cs="Times New Roman"/>
          <w:sz w:val="28"/>
        </w:rPr>
        <w:t>11 (п.1), 12 (п.1), 22 (п.1), 23 (п.1), 24 (п.1), 26 (п.1), 30 (п.1).</w:t>
      </w:r>
    </w:p>
    <w:p w:rsidR="00A40A2D" w:rsidRPr="00AF31C2" w:rsidRDefault="00A40A2D" w:rsidP="00EE54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31C2">
        <w:rPr>
          <w:rFonts w:ascii="Times New Roman" w:hAnsi="Times New Roman" w:cs="Times New Roman"/>
          <w:b/>
          <w:sz w:val="28"/>
        </w:rPr>
        <w:t>До ст.11</w:t>
      </w:r>
    </w:p>
    <w:p w:rsidR="00A40A2D" w:rsidRDefault="00A40A2D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A40A2D">
        <w:rPr>
          <w:rFonts w:ascii="Times New Roman" w:hAnsi="Times New Roman" w:cs="Times New Roman"/>
          <w:sz w:val="28"/>
        </w:rPr>
        <w:t xml:space="preserve">Фахівці реабілітації </w:t>
      </w:r>
      <w:r w:rsidRPr="00A40A2D">
        <w:rPr>
          <w:rFonts w:ascii="Times New Roman" w:hAnsi="Times New Roman" w:cs="Times New Roman"/>
          <w:sz w:val="28"/>
          <w:u w:val="single"/>
        </w:rPr>
        <w:t>мають входити</w:t>
      </w:r>
      <w:r w:rsidRPr="00A40A2D">
        <w:rPr>
          <w:rFonts w:ascii="Times New Roman" w:hAnsi="Times New Roman" w:cs="Times New Roman"/>
          <w:sz w:val="28"/>
        </w:rPr>
        <w:t xml:space="preserve"> до громадського об`єднання фахівців реабілітації</w:t>
      </w:r>
      <w:r w:rsidR="00EE54E2">
        <w:rPr>
          <w:rFonts w:ascii="Times New Roman" w:hAnsi="Times New Roman" w:cs="Times New Roman"/>
          <w:sz w:val="28"/>
        </w:rPr>
        <w:t>» - це твердження суперечить ст</w:t>
      </w:r>
      <w:r>
        <w:rPr>
          <w:rFonts w:ascii="Times New Roman" w:hAnsi="Times New Roman" w:cs="Times New Roman"/>
          <w:sz w:val="28"/>
        </w:rPr>
        <w:t>.1 Закону України «Про громадські об’єднання», де зазначено: «</w:t>
      </w:r>
      <w:r w:rsidRPr="00A40A2D">
        <w:rPr>
          <w:rFonts w:ascii="Times New Roman" w:hAnsi="Times New Roman" w:cs="Times New Roman"/>
          <w:sz w:val="28"/>
        </w:rPr>
        <w:t xml:space="preserve">Громадське об'єднання - це </w:t>
      </w:r>
      <w:r w:rsidRPr="00EE54E2">
        <w:rPr>
          <w:rFonts w:ascii="Times New Roman" w:hAnsi="Times New Roman" w:cs="Times New Roman"/>
          <w:sz w:val="28"/>
          <w:u w:val="single"/>
        </w:rPr>
        <w:t>добровільне</w:t>
      </w:r>
      <w:r w:rsidRPr="00A40A2D">
        <w:rPr>
          <w:rFonts w:ascii="Times New Roman" w:hAnsi="Times New Roman" w:cs="Times New Roman"/>
          <w:sz w:val="28"/>
        </w:rPr>
        <w:t xml:space="preserve"> об'єднання фізичних осіб та/або юридичних осіб приватного права для здійснення та захисту прав і свобод, задоволення суспільних, зокрема економічних, соціальних, культурних, екологічних, та інших інтересів</w:t>
      </w:r>
      <w:r>
        <w:rPr>
          <w:rFonts w:ascii="Times New Roman" w:hAnsi="Times New Roman" w:cs="Times New Roman"/>
          <w:sz w:val="28"/>
        </w:rPr>
        <w:t>»</w:t>
      </w:r>
      <w:r w:rsidRPr="00A40A2D">
        <w:rPr>
          <w:rFonts w:ascii="Times New Roman" w:hAnsi="Times New Roman" w:cs="Times New Roman"/>
          <w:sz w:val="28"/>
        </w:rPr>
        <w:t>.</w:t>
      </w:r>
    </w:p>
    <w:p w:rsidR="00A40A2D" w:rsidRDefault="00A40A2D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Більш коректно буде визначити це об’єднання як об’єднання чи орган професійного самоврядування фахівців з реабілітації.</w:t>
      </w:r>
    </w:p>
    <w:p w:rsidR="00A40A2D" w:rsidRDefault="00A40A2D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пункті 2 цієї статті доцільно замість переліку конкретних назв лікарських і сестринських спеціальностей (які можуть змінюватись як кількісно, так і назви цих спеціальностей, що кожного разу потребуватиме змін до закону)  вказати загально, наприклад: професіонали, безпосередньо залучені до проведення реабілітації</w:t>
      </w:r>
      <w:r w:rsidR="00833658" w:rsidRPr="00833658">
        <w:t xml:space="preserve"> </w:t>
      </w:r>
      <w:r w:rsidR="00833658" w:rsidRPr="00833658">
        <w:rPr>
          <w:rFonts w:ascii="Times New Roman" w:hAnsi="Times New Roman" w:cs="Times New Roman"/>
          <w:sz w:val="28"/>
        </w:rPr>
        <w:t>за умови проходження відповідної професійної підготовки</w:t>
      </w:r>
      <w:r w:rsidR="00833658">
        <w:rPr>
          <w:rFonts w:ascii="Times New Roman" w:hAnsi="Times New Roman" w:cs="Times New Roman"/>
          <w:sz w:val="28"/>
        </w:rPr>
        <w:t xml:space="preserve"> (не </w:t>
      </w:r>
      <w:r w:rsidR="00833658">
        <w:rPr>
          <w:rFonts w:ascii="Times New Roman" w:hAnsi="Times New Roman" w:cs="Times New Roman"/>
          <w:sz w:val="28"/>
        </w:rPr>
        <w:lastRenderedPageBreak/>
        <w:t>вказуючи, що з медицини – адже тоді у  цей перелік не потрапляють соціальні працівники).</w:t>
      </w:r>
    </w:p>
    <w:p w:rsidR="00833658" w:rsidRPr="00AF31C2" w:rsidRDefault="00833658" w:rsidP="00EE54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31C2">
        <w:rPr>
          <w:rFonts w:ascii="Times New Roman" w:hAnsi="Times New Roman" w:cs="Times New Roman"/>
          <w:b/>
          <w:sz w:val="28"/>
        </w:rPr>
        <w:t>До ст.14</w:t>
      </w:r>
    </w:p>
    <w:p w:rsidR="00833658" w:rsidRDefault="00833658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33658">
        <w:rPr>
          <w:rFonts w:ascii="Times New Roman" w:hAnsi="Times New Roman" w:cs="Times New Roman"/>
          <w:sz w:val="28"/>
        </w:rPr>
        <w:t>Громадські об’єднання осіб з обмеженнями життєдіяльності, осіб з інвалідністю та фахівців реабілітації створюються відповідно до законодавства Ук</w:t>
      </w:r>
      <w:r>
        <w:rPr>
          <w:rFonts w:ascii="Times New Roman" w:hAnsi="Times New Roman" w:cs="Times New Roman"/>
          <w:sz w:val="28"/>
        </w:rPr>
        <w:t xml:space="preserve">раїни про громадські об’єднання» - якщо професійна діяльність професіоналів реабілітації буде неможлива без включення до такого об’єднання, то воно не відповідає поняттю громадське об’єднання в розумінні чинного </w:t>
      </w:r>
      <w:r w:rsidRPr="00833658">
        <w:rPr>
          <w:rFonts w:ascii="Times New Roman" w:hAnsi="Times New Roman" w:cs="Times New Roman"/>
          <w:sz w:val="28"/>
        </w:rPr>
        <w:t>Закону України «Про громадські об’єднання»</w:t>
      </w:r>
      <w:r>
        <w:rPr>
          <w:rFonts w:ascii="Times New Roman" w:hAnsi="Times New Roman" w:cs="Times New Roman"/>
          <w:sz w:val="28"/>
        </w:rPr>
        <w:t xml:space="preserve"> (див. примітку до ст. 11).</w:t>
      </w:r>
    </w:p>
    <w:p w:rsidR="00833658" w:rsidRPr="00AF31C2" w:rsidRDefault="00833658" w:rsidP="00EE54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31C2">
        <w:rPr>
          <w:rFonts w:ascii="Times New Roman" w:hAnsi="Times New Roman" w:cs="Times New Roman"/>
          <w:b/>
          <w:sz w:val="28"/>
        </w:rPr>
        <w:t>До ст. 16</w:t>
      </w:r>
    </w:p>
    <w:p w:rsidR="00833658" w:rsidRDefault="00833658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Положення цієї статті необхідно узгодити з чинним Законом України «Про державну службу». </w:t>
      </w:r>
    </w:p>
    <w:p w:rsidR="00833658" w:rsidRPr="00AF31C2" w:rsidRDefault="00833658" w:rsidP="00EE54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31C2">
        <w:rPr>
          <w:rFonts w:ascii="Times New Roman" w:hAnsi="Times New Roman" w:cs="Times New Roman"/>
          <w:b/>
          <w:sz w:val="28"/>
        </w:rPr>
        <w:t>До ст. 29</w:t>
      </w:r>
    </w:p>
    <w:p w:rsidR="00833658" w:rsidRDefault="00833658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Стаття потребує узгодження із чинними Законами України «</w:t>
      </w:r>
      <w:r w:rsidRPr="00833658">
        <w:rPr>
          <w:rFonts w:ascii="Times New Roman" w:hAnsi="Times New Roman" w:cs="Times New Roman"/>
          <w:sz w:val="28"/>
        </w:rPr>
        <w:t>Про основи соціальної захищеності інвалідів в Україні</w:t>
      </w:r>
      <w:r>
        <w:rPr>
          <w:rFonts w:ascii="Times New Roman" w:hAnsi="Times New Roman" w:cs="Times New Roman"/>
          <w:sz w:val="28"/>
        </w:rPr>
        <w:t>» та «</w:t>
      </w:r>
      <w:r w:rsidRPr="00833658">
        <w:rPr>
          <w:rFonts w:ascii="Times New Roman" w:hAnsi="Times New Roman" w:cs="Times New Roman"/>
          <w:sz w:val="28"/>
        </w:rPr>
        <w:t>Про реабілітацію інвалідів в Україні</w:t>
      </w:r>
      <w:r>
        <w:rPr>
          <w:rFonts w:ascii="Times New Roman" w:hAnsi="Times New Roman" w:cs="Times New Roman"/>
          <w:sz w:val="28"/>
        </w:rPr>
        <w:t>», на виконання яких прийнята система підзаконних актів, що стосуються медико-соціальної експертизи. При потребі – передбачити в проекті, що розглядається, внесення змін до цих Законів.</w:t>
      </w:r>
    </w:p>
    <w:p w:rsidR="00C53B6A" w:rsidRPr="00AF31C2" w:rsidRDefault="00C53B6A" w:rsidP="00EE54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31C2">
        <w:rPr>
          <w:rFonts w:ascii="Times New Roman" w:hAnsi="Times New Roman" w:cs="Times New Roman"/>
          <w:b/>
          <w:sz w:val="28"/>
        </w:rPr>
        <w:t xml:space="preserve">До ст.37 </w:t>
      </w:r>
    </w:p>
    <w:p w:rsidR="00833658" w:rsidRDefault="00C53B6A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Вкралася орфографічна похибка у словах «</w:t>
      </w:r>
      <w:proofErr w:type="spellStart"/>
      <w:r>
        <w:rPr>
          <w:rFonts w:ascii="Times New Roman" w:hAnsi="Times New Roman" w:cs="Times New Roman"/>
          <w:sz w:val="28"/>
        </w:rPr>
        <w:t>експрес-скринінг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C53B6A" w:rsidRPr="00AF31C2" w:rsidRDefault="00C53B6A" w:rsidP="00EE54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31C2">
        <w:rPr>
          <w:rFonts w:ascii="Times New Roman" w:hAnsi="Times New Roman" w:cs="Times New Roman"/>
          <w:b/>
          <w:sz w:val="28"/>
        </w:rPr>
        <w:t>До ст. 38</w:t>
      </w:r>
    </w:p>
    <w:p w:rsidR="00C53B6A" w:rsidRDefault="00C53B6A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Встановлюючи перелік осіб, яких стосуватимуться певні норми </w:t>
      </w:r>
      <w:r w:rsidR="00AF31C2">
        <w:rPr>
          <w:rFonts w:ascii="Times New Roman" w:hAnsi="Times New Roman" w:cs="Times New Roman"/>
          <w:sz w:val="28"/>
        </w:rPr>
        <w:t>Закону</w:t>
      </w:r>
      <w:r>
        <w:rPr>
          <w:rFonts w:ascii="Times New Roman" w:hAnsi="Times New Roman" w:cs="Times New Roman"/>
          <w:sz w:val="28"/>
        </w:rPr>
        <w:t>, доцільно писати</w:t>
      </w:r>
      <w:r w:rsidR="00AF31C2">
        <w:rPr>
          <w:rFonts w:ascii="Times New Roman" w:hAnsi="Times New Roman" w:cs="Times New Roman"/>
          <w:sz w:val="28"/>
        </w:rPr>
        <w:t>, що до них</w:t>
      </w:r>
      <w:r>
        <w:rPr>
          <w:rFonts w:ascii="Times New Roman" w:hAnsi="Times New Roman" w:cs="Times New Roman"/>
          <w:sz w:val="28"/>
        </w:rPr>
        <w:t xml:space="preserve"> «належать», а не «</w:t>
      </w:r>
      <w:r w:rsidRPr="00C53B6A">
        <w:rPr>
          <w:rFonts w:ascii="Times New Roman" w:hAnsi="Times New Roman" w:cs="Times New Roman"/>
          <w:sz w:val="28"/>
          <w:u w:val="single"/>
        </w:rPr>
        <w:t>можуть</w:t>
      </w:r>
      <w:r>
        <w:rPr>
          <w:rFonts w:ascii="Times New Roman" w:hAnsi="Times New Roman" w:cs="Times New Roman"/>
          <w:sz w:val="28"/>
        </w:rPr>
        <w:t xml:space="preserve"> відноситися».</w:t>
      </w:r>
    </w:p>
    <w:p w:rsidR="00C53B6A" w:rsidRPr="00AF31C2" w:rsidRDefault="00C53B6A" w:rsidP="00EE54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31C2">
        <w:rPr>
          <w:rFonts w:ascii="Times New Roman" w:hAnsi="Times New Roman" w:cs="Times New Roman"/>
          <w:b/>
          <w:sz w:val="28"/>
        </w:rPr>
        <w:t>До ст. 39</w:t>
      </w:r>
    </w:p>
    <w:p w:rsidR="00C53B6A" w:rsidRDefault="00F652CA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Уводиться нова категорія осіб</w:t>
      </w:r>
      <w:r w:rsidR="00EE54E2">
        <w:rPr>
          <w:rFonts w:ascii="Times New Roman" w:hAnsi="Times New Roman" w:cs="Times New Roman"/>
          <w:sz w:val="28"/>
          <w:lang w:val="ru-RU"/>
        </w:rPr>
        <w:t>:</w:t>
      </w:r>
      <w:r>
        <w:rPr>
          <w:rFonts w:ascii="Times New Roman" w:hAnsi="Times New Roman" w:cs="Times New Roman"/>
          <w:sz w:val="28"/>
        </w:rPr>
        <w:t xml:space="preserve"> «особи, які брали участь у бойових діях». Доцільно було б унести цим законопроектом відповідні зміни до </w:t>
      </w:r>
      <w:r w:rsidRPr="00F652CA">
        <w:rPr>
          <w:rFonts w:ascii="Times New Roman" w:hAnsi="Times New Roman" w:cs="Times New Roman"/>
          <w:sz w:val="28"/>
        </w:rPr>
        <w:t>Закону України “Про статус ветеранів війни, гарантії їх соціального захисту”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lastRenderedPageBreak/>
        <w:t>передбачивши, таким чином, відновлення соціальної справедливості щодо цієї категорії осіб.</w:t>
      </w:r>
    </w:p>
    <w:p w:rsidR="00F652CA" w:rsidRPr="00AF31C2" w:rsidRDefault="00F652CA" w:rsidP="00EE54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31C2">
        <w:rPr>
          <w:rFonts w:ascii="Times New Roman" w:hAnsi="Times New Roman" w:cs="Times New Roman"/>
          <w:b/>
          <w:sz w:val="28"/>
        </w:rPr>
        <w:t>До ст. 40</w:t>
      </w:r>
    </w:p>
    <w:p w:rsidR="00F652CA" w:rsidRDefault="00F652CA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Замість пункту 2 доцільно внести доповнення до Закону України «</w:t>
      </w:r>
      <w:r w:rsidRPr="00F652CA">
        <w:rPr>
          <w:rFonts w:ascii="Times New Roman" w:hAnsi="Times New Roman" w:cs="Times New Roman"/>
          <w:sz w:val="28"/>
        </w:rPr>
        <w:t>Про державну статистику</w:t>
      </w:r>
      <w:r>
        <w:rPr>
          <w:rFonts w:ascii="Times New Roman" w:hAnsi="Times New Roman" w:cs="Times New Roman"/>
          <w:sz w:val="28"/>
        </w:rPr>
        <w:t>»</w:t>
      </w:r>
      <w:r w:rsidR="00AF31C2">
        <w:rPr>
          <w:rFonts w:ascii="Times New Roman" w:hAnsi="Times New Roman" w:cs="Times New Roman"/>
          <w:sz w:val="28"/>
        </w:rPr>
        <w:t>, передбачивши норму щодо інтеграції системи статистичної звітності до європейського законодавства (в широкому розумінні цього терміну).</w:t>
      </w:r>
    </w:p>
    <w:p w:rsidR="00AF31C2" w:rsidRDefault="00AF31C2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AF31C2">
        <w:rPr>
          <w:rFonts w:ascii="Times New Roman" w:hAnsi="Times New Roman" w:cs="Times New Roman"/>
          <w:b/>
          <w:sz w:val="28"/>
        </w:rPr>
        <w:t>Ст. 45</w:t>
      </w:r>
      <w:r>
        <w:rPr>
          <w:rFonts w:ascii="Times New Roman" w:hAnsi="Times New Roman" w:cs="Times New Roman"/>
          <w:sz w:val="28"/>
        </w:rPr>
        <w:t xml:space="preserve"> виключити, оскільки зазначені види відповідальності передбачені відповідними кодексами (словесний дубляж).</w:t>
      </w:r>
    </w:p>
    <w:p w:rsidR="00AF31C2" w:rsidRPr="00AF31C2" w:rsidRDefault="00AF31C2" w:rsidP="00EE54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31C2">
        <w:rPr>
          <w:rFonts w:ascii="Times New Roman" w:hAnsi="Times New Roman" w:cs="Times New Roman"/>
          <w:b/>
          <w:sz w:val="28"/>
        </w:rPr>
        <w:t>До прикінцевих положень:</w:t>
      </w:r>
    </w:p>
    <w:p w:rsidR="00AF31C2" w:rsidRDefault="00AF31C2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Унести всі перераховані вище зміни до чинних Законів; доручити Кабінету Міністрів України унести </w:t>
      </w:r>
      <w:r w:rsidR="00C802D4">
        <w:rPr>
          <w:rFonts w:ascii="Times New Roman" w:hAnsi="Times New Roman" w:cs="Times New Roman"/>
          <w:sz w:val="28"/>
        </w:rPr>
        <w:t xml:space="preserve">протягом шести місяців відповідні </w:t>
      </w:r>
      <w:r>
        <w:rPr>
          <w:rFonts w:ascii="Times New Roman" w:hAnsi="Times New Roman" w:cs="Times New Roman"/>
          <w:sz w:val="28"/>
        </w:rPr>
        <w:t xml:space="preserve">зміни до </w:t>
      </w:r>
      <w:r w:rsidRPr="00AF31C2">
        <w:rPr>
          <w:rFonts w:ascii="Times New Roman" w:hAnsi="Times New Roman" w:cs="Times New Roman"/>
          <w:sz w:val="28"/>
          <w:u w:val="single"/>
        </w:rPr>
        <w:t>підзаконних</w:t>
      </w:r>
      <w:r>
        <w:rPr>
          <w:rFonts w:ascii="Times New Roman" w:hAnsi="Times New Roman" w:cs="Times New Roman"/>
          <w:sz w:val="28"/>
        </w:rPr>
        <w:t xml:space="preserve"> нормативно-правових актів; передбачити</w:t>
      </w:r>
      <w:r w:rsidR="00C802D4">
        <w:rPr>
          <w:rFonts w:ascii="Times New Roman" w:hAnsi="Times New Roman" w:cs="Times New Roman"/>
          <w:sz w:val="28"/>
        </w:rPr>
        <w:t xml:space="preserve"> відповідно</w:t>
      </w:r>
      <w:r>
        <w:rPr>
          <w:rFonts w:ascii="Times New Roman" w:hAnsi="Times New Roman" w:cs="Times New Roman"/>
          <w:sz w:val="28"/>
        </w:rPr>
        <w:t xml:space="preserve"> терміни набуття чинності та введення в дію.</w:t>
      </w:r>
    </w:p>
    <w:p w:rsidR="00C802D4" w:rsidRDefault="00C802D4" w:rsidP="00EE54E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C802D4" w:rsidRPr="00870F2F" w:rsidRDefault="00C802D4" w:rsidP="00AF31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E54E2">
        <w:rPr>
          <w:rFonts w:ascii="Times New Roman" w:hAnsi="Times New Roman" w:cs="Times New Roman"/>
          <w:b/>
          <w:sz w:val="28"/>
        </w:rPr>
        <w:t>З повагою</w:t>
      </w:r>
    </w:p>
    <w:p w:rsidR="00EE54E2" w:rsidRPr="00870F2F" w:rsidRDefault="00EE54E2" w:rsidP="00AF31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C802D4" w:rsidRPr="00870F2F" w:rsidRDefault="00C802D4" w:rsidP="00AF31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E54E2">
        <w:rPr>
          <w:rFonts w:ascii="Times New Roman" w:hAnsi="Times New Roman" w:cs="Times New Roman"/>
          <w:b/>
          <w:sz w:val="28"/>
        </w:rPr>
        <w:t>Короленко Володимир Васильович</w:t>
      </w:r>
    </w:p>
    <w:p w:rsidR="00C802D4" w:rsidRPr="00870F2F" w:rsidRDefault="00C802D4" w:rsidP="00AF31C2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</w:rPr>
        <w:t>к.мед.н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</w:rPr>
        <w:t>м.держ.упр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802D4" w:rsidRPr="00C802D4" w:rsidRDefault="00C802D4" w:rsidP="00AF31C2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C802D4">
        <w:rPr>
          <w:rFonts w:ascii="Times New Roman" w:hAnsi="Times New Roman" w:cs="Times New Roman"/>
          <w:sz w:val="28"/>
          <w:lang w:val="en-US"/>
        </w:rPr>
        <w:t>начальник</w:t>
      </w:r>
      <w:proofErr w:type="spellEnd"/>
      <w:proofErr w:type="gram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управління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з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питань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забезпечення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депутатської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діяльності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та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роботи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постійних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комісій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виконавчого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апарату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Київської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обласної</w:t>
      </w:r>
      <w:proofErr w:type="spellEnd"/>
      <w:r w:rsidRPr="00C802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802D4">
        <w:rPr>
          <w:rFonts w:ascii="Times New Roman" w:hAnsi="Times New Roman" w:cs="Times New Roman"/>
          <w:sz w:val="28"/>
          <w:lang w:val="en-US"/>
        </w:rPr>
        <w:t>ради</w:t>
      </w:r>
      <w:proofErr w:type="spellEnd"/>
    </w:p>
    <w:p w:rsidR="00C802D4" w:rsidRDefault="00C802D4" w:rsidP="00AF31C2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EE54E2" w:rsidRPr="00EE54E2" w:rsidRDefault="00EE54E2" w:rsidP="00AF31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EE54E2">
        <w:rPr>
          <w:rFonts w:ascii="Times New Roman" w:hAnsi="Times New Roman" w:cs="Times New Roman"/>
          <w:b/>
          <w:sz w:val="28"/>
          <w:lang w:val="en-US"/>
        </w:rPr>
        <w:t>02.10.2017</w:t>
      </w:r>
    </w:p>
    <w:sectPr w:rsidR="00EE54E2" w:rsidRPr="00EE54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9F"/>
    <w:rsid w:val="0070226E"/>
    <w:rsid w:val="00833658"/>
    <w:rsid w:val="00870F2F"/>
    <w:rsid w:val="00943E9F"/>
    <w:rsid w:val="00A40A2D"/>
    <w:rsid w:val="00AF31C2"/>
    <w:rsid w:val="00C2080F"/>
    <w:rsid w:val="00C53B6A"/>
    <w:rsid w:val="00C802D4"/>
    <w:rsid w:val="00EE54E2"/>
    <w:rsid w:val="00F6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В.В.</dc:creator>
  <cp:lastModifiedBy>Короленко В.В.</cp:lastModifiedBy>
  <cp:revision>5</cp:revision>
  <dcterms:created xsi:type="dcterms:W3CDTF">2017-10-02T07:47:00Z</dcterms:created>
  <dcterms:modified xsi:type="dcterms:W3CDTF">2017-10-04T11:42:00Z</dcterms:modified>
</cp:coreProperties>
</file>